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2CCA" w14:textId="77777777" w:rsidR="00075F60" w:rsidRPr="00075F60" w:rsidRDefault="00075F60" w:rsidP="00075F60">
      <w:pPr>
        <w:jc w:val="center"/>
        <w:rPr>
          <w:b/>
          <w:bCs w:val="0"/>
        </w:rPr>
      </w:pPr>
      <w:r w:rsidRPr="00075F60">
        <w:rPr>
          <w:b/>
          <w:bCs w:val="0"/>
        </w:rPr>
        <w:t>Postcolonial Environments: Re-grounding the Discipline in the State of Emergency</w:t>
      </w:r>
    </w:p>
    <w:p w14:paraId="0EC5F163" w14:textId="77777777" w:rsidR="00075F60" w:rsidRDefault="00075F60" w:rsidP="00075F60"/>
    <w:p w14:paraId="5ACA25A6" w14:textId="77777777" w:rsidR="00075F60" w:rsidRPr="00075F60" w:rsidRDefault="00075F60" w:rsidP="00075F60">
      <w:pPr>
        <w:jc w:val="center"/>
        <w:rPr>
          <w:b/>
          <w:bCs w:val="0"/>
        </w:rPr>
      </w:pPr>
      <w:r w:rsidRPr="00075F60">
        <w:rPr>
          <w:b/>
          <w:bCs w:val="0"/>
        </w:rPr>
        <w:t>Date: February 12-13, 2026</w:t>
      </w:r>
    </w:p>
    <w:p w14:paraId="18134479" w14:textId="77777777" w:rsidR="00075F60" w:rsidRPr="00075F60" w:rsidRDefault="00075F60" w:rsidP="00075F60">
      <w:pPr>
        <w:jc w:val="center"/>
        <w:rPr>
          <w:b/>
          <w:bCs w:val="0"/>
        </w:rPr>
      </w:pPr>
      <w:r w:rsidRPr="00075F60">
        <w:rPr>
          <w:b/>
          <w:bCs w:val="0"/>
        </w:rPr>
        <w:t>Location: Louisiana State University, Women's Center</w:t>
      </w:r>
    </w:p>
    <w:p w14:paraId="36369067" w14:textId="77777777" w:rsidR="00075F60" w:rsidRDefault="00075F60" w:rsidP="00075F60"/>
    <w:p w14:paraId="664E8CF7" w14:textId="77777777" w:rsidR="00075F60" w:rsidRDefault="00075F60" w:rsidP="00075F60"/>
    <w:p w14:paraId="6E82DFDB" w14:textId="72D3F2F2" w:rsidR="00075F60" w:rsidRDefault="00075F60" w:rsidP="00E2608E">
      <w:pPr>
        <w:jc w:val="both"/>
      </w:pPr>
      <w:r>
        <w:t>In an age marked by ecological collapse, planetary precarity, and proliferating states of emergency, how might postcolonial studies respond to the crises shaping our shared environmental and socio-political futures? This conference seeks to reimagine the intersections between postcolonial theory and the environmental humanities by asking how postcolonial frameworks—rooted in histories of displacement, extraction, and resistance—can be re-grounded within the urgent material realities of ecological disaster.</w:t>
      </w:r>
    </w:p>
    <w:p w14:paraId="2DD2C5A0" w14:textId="4FB6C126" w:rsidR="00075F60" w:rsidRDefault="00075F60" w:rsidP="00E2608E">
      <w:pPr>
        <w:jc w:val="both"/>
      </w:pPr>
      <w:r>
        <w:t xml:space="preserve">This conference invites participants to think about the critical relationships between environmental humanities and postcolonial studies, but it also seeks to reconsider and reground postcolonial studies as a scholarly discipline and field in other ways. Postcolonial Environments engage with conversations linking the planetary to the postcolonial and material ecocriticism to ongoing decolonial and Marxist thought. We invite approaches that draw from and rethink the legacies of postcolonial ecocriticism through lenses attentive to the entanglements of climate catastrophe, resource extraction, and imperial infrastructures. How have the theoretical vocabularies of the postcolonial evolved and adapted to address the global climate crisis? What new solidarities, imaginaries, and epistemologies might emerge when we read the state of environmental emergency alongside histories of empire, migration, and survival? </w:t>
      </w:r>
      <w:r w:rsidRPr="00075F60">
        <w:t>As we explore the connections between environmental humanities and postcolonialism, how might we also map other critical intersections? For instance, how do shifting planetary and political boundaries open new relationships between postcolonial studies and gender and sexuality studies, diaspora studies, race and Indigenous studies, or studies of phenomenology and materiality? And how might these transformations further extend to genre and film studies, where questions of representation and form gain renewed significance?</w:t>
      </w:r>
    </w:p>
    <w:p w14:paraId="09F468B7" w14:textId="77777777" w:rsidR="00075F60" w:rsidRDefault="00075F60" w:rsidP="00075F60"/>
    <w:p w14:paraId="464BDC57" w14:textId="77777777" w:rsidR="00075F60" w:rsidRPr="00E2608E" w:rsidRDefault="00075F60" w:rsidP="00075F60">
      <w:pPr>
        <w:rPr>
          <w:b/>
          <w:bCs w:val="0"/>
        </w:rPr>
      </w:pPr>
      <w:r w:rsidRPr="00E2608E">
        <w:rPr>
          <w:b/>
          <w:bCs w:val="0"/>
        </w:rPr>
        <w:t xml:space="preserve">Topics may include, but are not limited to: </w:t>
      </w:r>
    </w:p>
    <w:p w14:paraId="6750D690" w14:textId="6AA8ECC6" w:rsidR="00075F60" w:rsidRDefault="00075F60" w:rsidP="00075F60">
      <w:r>
        <w:t>•</w:t>
      </w:r>
      <w:r w:rsidR="00E2608E">
        <w:t xml:space="preserve"> </w:t>
      </w:r>
      <w:r>
        <w:t>Postcolonial ecologies and environmental emergencies</w:t>
      </w:r>
    </w:p>
    <w:p w14:paraId="23443C30" w14:textId="5334E8DB" w:rsidR="00075F60" w:rsidRDefault="00075F60" w:rsidP="00075F60">
      <w:r>
        <w:t>•</w:t>
      </w:r>
      <w:r w:rsidR="00E2608E">
        <w:t xml:space="preserve"> </w:t>
      </w:r>
      <w:r>
        <w:t>Disasters, extractive capitalism, and imperial infrastructures</w:t>
      </w:r>
    </w:p>
    <w:p w14:paraId="0BC5CA2B" w14:textId="4100BE08" w:rsidR="00075F60" w:rsidRDefault="00075F60" w:rsidP="00075F60">
      <w:r>
        <w:t>•</w:t>
      </w:r>
      <w:r w:rsidR="00E2608E">
        <w:t xml:space="preserve"> </w:t>
      </w:r>
      <w:r>
        <w:t>Bare life, precarity, and the politics of planetary survival</w:t>
      </w:r>
    </w:p>
    <w:p w14:paraId="3DE98719" w14:textId="5EDB248E" w:rsidR="00075F60" w:rsidRDefault="00075F60" w:rsidP="00075F60">
      <w:r>
        <w:t>•</w:t>
      </w:r>
      <w:r w:rsidR="00E2608E">
        <w:t xml:space="preserve"> </w:t>
      </w:r>
      <w:r>
        <w:t>Indigenous epistemologies and modes of re-grounding</w:t>
      </w:r>
    </w:p>
    <w:p w14:paraId="42F09BC1" w14:textId="28C1549D" w:rsidR="00075F60" w:rsidRDefault="00075F60" w:rsidP="00075F60">
      <w:r>
        <w:t>•</w:t>
      </w:r>
      <w:r w:rsidR="00E2608E">
        <w:t xml:space="preserve"> </w:t>
      </w:r>
      <w:r>
        <w:t>Migration, borders, and ecological displacement</w:t>
      </w:r>
    </w:p>
    <w:p w14:paraId="23941481" w14:textId="42800D8D" w:rsidR="00075F60" w:rsidRDefault="00075F60" w:rsidP="00075F60">
      <w:r>
        <w:lastRenderedPageBreak/>
        <w:t>•</w:t>
      </w:r>
      <w:r w:rsidR="00E2608E">
        <w:t xml:space="preserve"> </w:t>
      </w:r>
      <w:r>
        <w:t>Petro-modernity, slow violence, and decolonial futurities</w:t>
      </w:r>
    </w:p>
    <w:p w14:paraId="02E36718" w14:textId="72F530B1" w:rsidR="00075F60" w:rsidRDefault="00075F60" w:rsidP="00075F60">
      <w:r>
        <w:t>•</w:t>
      </w:r>
      <w:r w:rsidR="00E2608E">
        <w:t xml:space="preserve"> </w:t>
      </w:r>
      <w:r>
        <w:t>Literary and visual cultures of the Anthropocene</w:t>
      </w:r>
    </w:p>
    <w:p w14:paraId="68F6A91B" w14:textId="6B0DDEBB" w:rsidR="00075F60" w:rsidRDefault="00075F60" w:rsidP="00075F60">
      <w:r>
        <w:t>•</w:t>
      </w:r>
      <w:r w:rsidR="00E2608E">
        <w:t xml:space="preserve"> </w:t>
      </w:r>
      <w:r>
        <w:t>Feminist, queer, and intersectional approaches to postcolonial environments</w:t>
      </w:r>
    </w:p>
    <w:p w14:paraId="1162A0B1" w14:textId="77777777" w:rsidR="00075F60" w:rsidRDefault="00075F60" w:rsidP="00075F60"/>
    <w:p w14:paraId="0FBB71C2" w14:textId="77777777" w:rsidR="00075F60" w:rsidRDefault="00075F60" w:rsidP="00075F60">
      <w:r>
        <w:t>We welcome proposals from graduate students and early-career scholars across disciplines including literature, geography, anthropology, history, and cultural studies. Submissions may take the form of individual papers (15–20 minutes), organized panels or roundtables, or creative-critical engagements.</w:t>
      </w:r>
    </w:p>
    <w:p w14:paraId="7050CE12" w14:textId="72E8FD2C" w:rsidR="008F60F3" w:rsidRDefault="00075F60">
      <w:r>
        <w:t xml:space="preserve">Please submit a 250-word abstract (max.) and a </w:t>
      </w:r>
      <w:r w:rsidR="004B69DA">
        <w:t>150-word</w:t>
      </w:r>
      <w:r>
        <w:t xml:space="preserve"> bio</w:t>
      </w:r>
      <w:r w:rsidR="004B69DA">
        <w:t xml:space="preserve">graphy of all the </w:t>
      </w:r>
      <w:r w:rsidR="00E7554C">
        <w:t>authors</w:t>
      </w:r>
      <w:r>
        <w:t xml:space="preserve"> to the conference committee at </w:t>
      </w:r>
      <w:hyperlink r:id="rId5" w:history="1">
        <w:r w:rsidR="00721CE0" w:rsidRPr="008E369E">
          <w:rPr>
            <w:rStyle w:val="Hyperlink"/>
          </w:rPr>
          <w:t>mardigrasconference@lsu.edu</w:t>
        </w:r>
      </w:hyperlink>
      <w:r w:rsidR="00721CE0">
        <w:t xml:space="preserve"> </w:t>
      </w:r>
      <w:r>
        <w:t>by December 31, 2025. Notifications of acceptance will be sent by January 15, 2026.</w:t>
      </w:r>
    </w:p>
    <w:sectPr w:rsidR="008F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60"/>
    <w:rsid w:val="00075F60"/>
    <w:rsid w:val="00223D6D"/>
    <w:rsid w:val="00373C4D"/>
    <w:rsid w:val="003F0633"/>
    <w:rsid w:val="0045157E"/>
    <w:rsid w:val="004B69DA"/>
    <w:rsid w:val="005468E9"/>
    <w:rsid w:val="00712BD8"/>
    <w:rsid w:val="00721CE0"/>
    <w:rsid w:val="007E5F3D"/>
    <w:rsid w:val="00842A0C"/>
    <w:rsid w:val="008F60F3"/>
    <w:rsid w:val="00A81900"/>
    <w:rsid w:val="00BF58A6"/>
    <w:rsid w:val="00E2608E"/>
    <w:rsid w:val="00E7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C26"/>
  <w15:chartTrackingRefBased/>
  <w15:docId w15:val="{2EF436D1-C6AA-4880-ADFC-0A17E344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F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F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5F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5F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5F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5F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5F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F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F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5F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5F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5F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5F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5F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5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F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F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5F60"/>
    <w:pPr>
      <w:spacing w:before="160"/>
      <w:jc w:val="center"/>
    </w:pPr>
    <w:rPr>
      <w:i/>
      <w:iCs/>
      <w:color w:val="404040" w:themeColor="text1" w:themeTint="BF"/>
    </w:rPr>
  </w:style>
  <w:style w:type="character" w:customStyle="1" w:styleId="QuoteChar">
    <w:name w:val="Quote Char"/>
    <w:basedOn w:val="DefaultParagraphFont"/>
    <w:link w:val="Quote"/>
    <w:uiPriority w:val="29"/>
    <w:rsid w:val="00075F60"/>
    <w:rPr>
      <w:i/>
      <w:iCs/>
      <w:color w:val="404040" w:themeColor="text1" w:themeTint="BF"/>
    </w:rPr>
  </w:style>
  <w:style w:type="paragraph" w:styleId="ListParagraph">
    <w:name w:val="List Paragraph"/>
    <w:basedOn w:val="Normal"/>
    <w:uiPriority w:val="34"/>
    <w:qFormat/>
    <w:rsid w:val="00075F60"/>
    <w:pPr>
      <w:ind w:left="720"/>
      <w:contextualSpacing/>
    </w:pPr>
  </w:style>
  <w:style w:type="character" w:styleId="IntenseEmphasis">
    <w:name w:val="Intense Emphasis"/>
    <w:basedOn w:val="DefaultParagraphFont"/>
    <w:uiPriority w:val="21"/>
    <w:qFormat/>
    <w:rsid w:val="00075F60"/>
    <w:rPr>
      <w:i/>
      <w:iCs/>
      <w:color w:val="0F4761" w:themeColor="accent1" w:themeShade="BF"/>
    </w:rPr>
  </w:style>
  <w:style w:type="paragraph" w:styleId="IntenseQuote">
    <w:name w:val="Intense Quote"/>
    <w:basedOn w:val="Normal"/>
    <w:next w:val="Normal"/>
    <w:link w:val="IntenseQuoteChar"/>
    <w:uiPriority w:val="30"/>
    <w:qFormat/>
    <w:rsid w:val="00075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F60"/>
    <w:rPr>
      <w:i/>
      <w:iCs/>
      <w:color w:val="0F4761" w:themeColor="accent1" w:themeShade="BF"/>
    </w:rPr>
  </w:style>
  <w:style w:type="character" w:styleId="IntenseReference">
    <w:name w:val="Intense Reference"/>
    <w:basedOn w:val="DefaultParagraphFont"/>
    <w:uiPriority w:val="32"/>
    <w:qFormat/>
    <w:rsid w:val="00075F60"/>
    <w:rPr>
      <w:b/>
      <w:bCs w:val="0"/>
      <w:smallCaps/>
      <w:color w:val="0F4761" w:themeColor="accent1" w:themeShade="BF"/>
      <w:spacing w:val="5"/>
    </w:rPr>
  </w:style>
  <w:style w:type="character" w:styleId="Hyperlink">
    <w:name w:val="Hyperlink"/>
    <w:basedOn w:val="DefaultParagraphFont"/>
    <w:uiPriority w:val="99"/>
    <w:unhideWhenUsed/>
    <w:rsid w:val="00842A0C"/>
    <w:rPr>
      <w:color w:val="467886" w:themeColor="hyperlink"/>
      <w:u w:val="single"/>
    </w:rPr>
  </w:style>
  <w:style w:type="character" w:styleId="UnresolvedMention">
    <w:name w:val="Unresolved Mention"/>
    <w:basedOn w:val="DefaultParagraphFont"/>
    <w:uiPriority w:val="99"/>
    <w:semiHidden/>
    <w:unhideWhenUsed/>
    <w:rsid w:val="00842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digrasconference@l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2753</Characters>
  <Application>Microsoft Office Word</Application>
  <DocSecurity>0</DocSecurity>
  <Lines>46</Lines>
  <Paragraphs>16</Paragraphs>
  <ScaleCrop>false</ScaleCrop>
  <Company>LSU</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Zahidul Islam</dc:creator>
  <cp:keywords/>
  <dc:description/>
  <cp:lastModifiedBy>Mohammad Zahidul Islam</cp:lastModifiedBy>
  <cp:revision>4</cp:revision>
  <dcterms:created xsi:type="dcterms:W3CDTF">2025-10-30T17:06:00Z</dcterms:created>
  <dcterms:modified xsi:type="dcterms:W3CDTF">2025-11-03T17:08:00Z</dcterms:modified>
</cp:coreProperties>
</file>